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589" w:rsidRDefault="00F77589" w:rsidP="00F77589"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-666750</wp:posOffset>
            </wp:positionV>
            <wp:extent cx="1257300" cy="11620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7589" w:rsidRPr="00DB1D40" w:rsidRDefault="00F77589" w:rsidP="00F77589"/>
    <w:p w:rsidR="00F77589" w:rsidRPr="00350854" w:rsidRDefault="00F77589" w:rsidP="00F77589">
      <w:pPr>
        <w:rPr>
          <w:rFonts w:ascii="TH SarabunPSK" w:hAnsi="TH SarabunPSK" w:cs="TH SarabunPSK"/>
        </w:rPr>
      </w:pPr>
    </w:p>
    <w:p w:rsidR="00F77589" w:rsidRPr="00437E9C" w:rsidRDefault="00F77589" w:rsidP="00F77589">
      <w:pPr>
        <w:jc w:val="center"/>
        <w:rPr>
          <w:rFonts w:ascii="TH SarabunIT๙" w:hAnsi="TH SarabunIT๙" w:cs="TH SarabunIT๙"/>
          <w:sz w:val="32"/>
          <w:szCs w:val="32"/>
        </w:rPr>
      </w:pPr>
      <w:r w:rsidRPr="00437E9C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ประกาศองค์การบริหารส่วนตำบลยะรัง</w:t>
      </w:r>
    </w:p>
    <w:p w:rsidR="00F77589" w:rsidRPr="00437E9C" w:rsidRDefault="00F77589" w:rsidP="00F77589">
      <w:pPr>
        <w:jc w:val="center"/>
        <w:rPr>
          <w:rFonts w:ascii="TH SarabunIT๙" w:hAnsi="TH SarabunIT๙" w:cs="TH SarabunIT๙"/>
          <w:sz w:val="32"/>
          <w:szCs w:val="32"/>
        </w:rPr>
      </w:pPr>
      <w:r w:rsidRPr="00437E9C">
        <w:rPr>
          <w:rFonts w:ascii="TH SarabunIT๙" w:hAnsi="TH SarabunIT๙" w:cs="TH SarabunIT๙"/>
          <w:sz w:val="32"/>
          <w:szCs w:val="32"/>
          <w:cs/>
        </w:rPr>
        <w:t>เรื่อง ประกาศใช้แผนพัฒนาท้องถิ่น (พ.ศ.๒๕๖๑</w:t>
      </w:r>
      <w:r w:rsidRPr="00437E9C">
        <w:rPr>
          <w:rFonts w:ascii="TH SarabunIT๙" w:hAnsi="TH SarabunIT๙" w:cs="TH SarabunIT๙"/>
          <w:sz w:val="32"/>
          <w:szCs w:val="32"/>
        </w:rPr>
        <w:t>–</w:t>
      </w:r>
      <w:r w:rsidRPr="00437E9C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37E9C">
        <w:rPr>
          <w:rFonts w:ascii="TH SarabunIT๙" w:hAnsi="TH SarabunIT๙" w:cs="TH SarabunIT๙"/>
          <w:sz w:val="32"/>
          <w:szCs w:val="32"/>
          <w:cs/>
        </w:rPr>
        <w:t>)</w:t>
      </w:r>
    </w:p>
    <w:p w:rsidR="00F77589" w:rsidRPr="00437E9C" w:rsidRDefault="00F77589" w:rsidP="00F77589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37E9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:rsidR="00F77589" w:rsidRDefault="00F77589" w:rsidP="00F77589">
      <w:pPr>
        <w:pStyle w:val="Default"/>
        <w:jc w:val="thaiDistribute"/>
        <w:rPr>
          <w:rFonts w:ascii="TH SarabunIT๙" w:hAnsi="TH SarabunIT๙" w:cs="TH SarabunIT๙"/>
          <w:sz w:val="10"/>
          <w:szCs w:val="10"/>
        </w:rPr>
      </w:pPr>
      <w:r w:rsidRPr="00437E9C">
        <w:rPr>
          <w:rFonts w:ascii="TH SarabunIT๙" w:hAnsi="TH SarabunIT๙" w:cs="TH SarabunIT๙"/>
          <w:sz w:val="32"/>
          <w:szCs w:val="32"/>
        </w:rPr>
        <w:t xml:space="preserve"> </w:t>
      </w:r>
      <w:r w:rsidRPr="00437E9C">
        <w:rPr>
          <w:rFonts w:ascii="TH SarabunIT๙" w:hAnsi="TH SarabunIT๙" w:cs="TH SarabunIT๙"/>
          <w:sz w:val="32"/>
          <w:szCs w:val="32"/>
        </w:rPr>
        <w:tab/>
      </w:r>
      <w:r w:rsidRPr="00437E9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ตามที่องค์การบริหารส่วนตำบลยะรัง ได้ทบทวนแผนพัฒนาท้องถิ่น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ตามหนังสือกระทรวงมหาดไทย ด่วนที่สุด ที่ มท 0810.3/ว 2931  ลงวันที่ 15 พฤษภาคม 2562  ประกอบกับระเบียบกระทรวงมหาดไทยว่าด้วยการจัดทำแผนพัฒนาขององค์กรปกครองส่วนท้องถิ่น พ.ศ. 2548  และแก้ไขเพิ่มเติมถึง (ฉบับที่ 3) พ.ศ. 2561  โดยผ่านกระบวนการขั้นตอนตามหนังสือสั่งการและระเบียบดังกล่าวรวมถึงผ่านการพิจารณาให้ความเห็นชอบของสภาองค์การบริหารส่วนตำบลยะรัง  ในคราวประชุมสภาองค์การบริหารส่วนตำบลยะรัง สมัยวิสามัญ สมัยที่ 1  ประจำปี 2562  ในวันที่ 12 มิถุนายน 2562  ไปแล้วนั้น</w:t>
      </w:r>
    </w:p>
    <w:p w:rsidR="0085696E" w:rsidRPr="00437E9C" w:rsidRDefault="0085696E" w:rsidP="00F77589">
      <w:pPr>
        <w:pStyle w:val="Default"/>
        <w:jc w:val="thaiDistribute"/>
        <w:rPr>
          <w:rFonts w:ascii="TH SarabunIT๙" w:hAnsi="TH SarabunIT๙" w:cs="TH SarabunIT๙"/>
          <w:sz w:val="10"/>
          <w:szCs w:val="10"/>
        </w:rPr>
      </w:pPr>
    </w:p>
    <w:p w:rsidR="00F77589" w:rsidRDefault="00F77589" w:rsidP="00F77589">
      <w:pPr>
        <w:pStyle w:val="Default"/>
        <w:ind w:firstLine="1440"/>
        <w:jc w:val="thaiDistribute"/>
        <w:rPr>
          <w:rFonts w:ascii="TH SarabunIT๙" w:hAnsi="TH SarabunIT๙" w:cs="TH SarabunIT๙"/>
          <w:sz w:val="10"/>
          <w:szCs w:val="10"/>
        </w:rPr>
      </w:pPr>
      <w:r w:rsidRPr="00437E9C">
        <w:rPr>
          <w:rFonts w:ascii="TH SarabunIT๙" w:hAnsi="TH SarabunIT๙" w:cs="TH SarabunIT๙"/>
          <w:sz w:val="32"/>
          <w:szCs w:val="32"/>
          <w:cs/>
        </w:rPr>
        <w:t>อาศัยอำนาจตาม</w:t>
      </w:r>
      <w:r>
        <w:rPr>
          <w:rFonts w:ascii="TH SarabunIT๙" w:hAnsi="TH SarabunIT๙" w:cs="TH SarabunIT๙" w:hint="cs"/>
          <w:sz w:val="32"/>
          <w:szCs w:val="32"/>
          <w:cs/>
        </w:rPr>
        <w:t>ความในหมวด 3  ข้อ 17  แห่ง</w:t>
      </w:r>
      <w:r w:rsidRPr="00437E9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437E9C">
        <w:rPr>
          <w:rFonts w:ascii="TH SarabunIT๙" w:hAnsi="TH SarabunIT๙" w:cs="TH SarabunIT๙"/>
          <w:sz w:val="32"/>
          <w:szCs w:val="32"/>
        </w:rPr>
        <w:t xml:space="preserve"> </w:t>
      </w:r>
      <w:r w:rsidRPr="00437E9C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</w:t>
      </w:r>
      <w:r w:rsidRPr="00437E9C">
        <w:rPr>
          <w:rFonts w:ascii="TH SarabunIT๙" w:hAnsi="TH SarabunIT๙" w:cs="TH SarabunIT๙"/>
          <w:sz w:val="32"/>
          <w:szCs w:val="32"/>
        </w:rPr>
        <w:t xml:space="preserve"> </w:t>
      </w:r>
      <w:r w:rsidRPr="00437E9C">
        <w:rPr>
          <w:rFonts w:ascii="TH SarabunIT๙" w:hAnsi="TH SarabunIT๙" w:cs="TH SarabunIT๙"/>
          <w:sz w:val="32"/>
          <w:szCs w:val="32"/>
          <w:cs/>
        </w:rPr>
        <w:t>พ</w:t>
      </w:r>
      <w:r w:rsidRPr="00437E9C">
        <w:rPr>
          <w:rFonts w:ascii="TH SarabunIT๙" w:hAnsi="TH SarabunIT๙" w:cs="TH SarabunIT๙"/>
          <w:sz w:val="32"/>
          <w:szCs w:val="32"/>
        </w:rPr>
        <w:t>.</w:t>
      </w:r>
      <w:r w:rsidRPr="00437E9C">
        <w:rPr>
          <w:rFonts w:ascii="TH SarabunIT๙" w:hAnsi="TH SarabunIT๙" w:cs="TH SarabunIT๙"/>
          <w:sz w:val="32"/>
          <w:szCs w:val="32"/>
          <w:cs/>
        </w:rPr>
        <w:t>ศ</w:t>
      </w:r>
      <w:r w:rsidRPr="00437E9C">
        <w:rPr>
          <w:rFonts w:ascii="TH SarabunIT๙" w:hAnsi="TH SarabunIT๙" w:cs="TH SarabunIT๙"/>
          <w:sz w:val="32"/>
          <w:szCs w:val="32"/>
        </w:rPr>
        <w:t>.</w:t>
      </w:r>
      <w:r w:rsidRPr="00437E9C">
        <w:rPr>
          <w:rFonts w:ascii="TH SarabunIT๙" w:hAnsi="TH SarabunIT๙" w:cs="TH SarabunIT๙"/>
          <w:sz w:val="32"/>
          <w:szCs w:val="32"/>
          <w:cs/>
        </w:rPr>
        <w:t>๒๕๔๘</w:t>
      </w:r>
      <w:r w:rsidRPr="00437E9C">
        <w:rPr>
          <w:rFonts w:ascii="TH SarabunIT๙" w:hAnsi="TH SarabunIT๙" w:cs="TH SarabunIT๙"/>
          <w:sz w:val="32"/>
          <w:szCs w:val="32"/>
        </w:rPr>
        <w:t xml:space="preserve"> </w:t>
      </w:r>
      <w:r w:rsidRPr="00437E9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437E9C">
        <w:rPr>
          <w:rFonts w:ascii="TH SarabunIT๙" w:hAnsi="TH SarabunIT๙" w:cs="TH SarabunIT๙"/>
          <w:sz w:val="32"/>
          <w:szCs w:val="32"/>
        </w:rPr>
        <w:t xml:space="preserve"> (</w:t>
      </w:r>
      <w:r w:rsidRPr="00437E9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437E9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37E9C">
        <w:rPr>
          <w:rFonts w:ascii="TH SarabunIT๙" w:hAnsi="TH SarabunIT๙" w:cs="TH SarabunIT๙"/>
          <w:sz w:val="32"/>
          <w:szCs w:val="32"/>
        </w:rPr>
        <w:t xml:space="preserve">) </w:t>
      </w:r>
      <w:r w:rsidRPr="00437E9C">
        <w:rPr>
          <w:rFonts w:ascii="TH SarabunIT๙" w:hAnsi="TH SarabunIT๙" w:cs="TH SarabunIT๙"/>
          <w:sz w:val="32"/>
          <w:szCs w:val="32"/>
          <w:cs/>
        </w:rPr>
        <w:t>พ</w:t>
      </w:r>
      <w:r w:rsidRPr="00437E9C">
        <w:rPr>
          <w:rFonts w:ascii="TH SarabunIT๙" w:hAnsi="TH SarabunIT๙" w:cs="TH SarabunIT๙"/>
          <w:sz w:val="32"/>
          <w:szCs w:val="32"/>
        </w:rPr>
        <w:t>.</w:t>
      </w:r>
      <w:r w:rsidRPr="00437E9C">
        <w:rPr>
          <w:rFonts w:ascii="TH SarabunIT๙" w:hAnsi="TH SarabunIT๙" w:cs="TH SarabunIT๙"/>
          <w:sz w:val="32"/>
          <w:szCs w:val="32"/>
          <w:cs/>
        </w:rPr>
        <w:t>ศ</w:t>
      </w:r>
      <w:r w:rsidRPr="00437E9C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437E9C">
        <w:rPr>
          <w:rFonts w:ascii="TH SarabunIT๙" w:hAnsi="TH SarabunIT๙" w:cs="TH SarabunIT๙"/>
          <w:sz w:val="32"/>
          <w:szCs w:val="32"/>
        </w:rPr>
        <w:t xml:space="preserve"> </w:t>
      </w:r>
      <w:r w:rsidR="0085696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37E9C">
        <w:rPr>
          <w:rFonts w:ascii="TH SarabunIT๙" w:hAnsi="TH SarabunIT๙" w:cs="TH SarabunIT๙"/>
          <w:sz w:val="32"/>
          <w:szCs w:val="32"/>
          <w:cs/>
        </w:rPr>
        <w:t>จึงขอประกาศใช้แผนพัฒนาท้องถิ่น</w:t>
      </w:r>
      <w:r w:rsidRPr="00437E9C">
        <w:rPr>
          <w:rFonts w:ascii="TH SarabunIT๙" w:hAnsi="TH SarabunIT๙" w:cs="TH SarabunIT๙"/>
          <w:sz w:val="32"/>
          <w:szCs w:val="32"/>
        </w:rPr>
        <w:t xml:space="preserve"> (</w:t>
      </w:r>
      <w:r w:rsidRPr="00437E9C">
        <w:rPr>
          <w:rFonts w:ascii="TH SarabunIT๙" w:hAnsi="TH SarabunIT๙" w:cs="TH SarabunIT๙"/>
          <w:sz w:val="32"/>
          <w:szCs w:val="32"/>
          <w:cs/>
        </w:rPr>
        <w:t>พ</w:t>
      </w:r>
      <w:r w:rsidRPr="00437E9C">
        <w:rPr>
          <w:rFonts w:ascii="TH SarabunIT๙" w:hAnsi="TH SarabunIT๙" w:cs="TH SarabunIT๙"/>
          <w:sz w:val="32"/>
          <w:szCs w:val="32"/>
        </w:rPr>
        <w:t>.</w:t>
      </w:r>
      <w:r w:rsidRPr="00437E9C">
        <w:rPr>
          <w:rFonts w:ascii="TH SarabunIT๙" w:hAnsi="TH SarabunIT๙" w:cs="TH SarabunIT๙"/>
          <w:sz w:val="32"/>
          <w:szCs w:val="32"/>
          <w:cs/>
        </w:rPr>
        <w:t>ศ</w:t>
      </w:r>
      <w:r w:rsidRPr="00437E9C">
        <w:rPr>
          <w:rFonts w:ascii="TH SarabunIT๙" w:hAnsi="TH SarabunIT๙" w:cs="TH SarabunIT๙"/>
          <w:sz w:val="32"/>
          <w:szCs w:val="32"/>
        </w:rPr>
        <w:t>.</w:t>
      </w:r>
      <w:r w:rsidRPr="00437E9C">
        <w:rPr>
          <w:rFonts w:ascii="TH SarabunIT๙" w:hAnsi="TH SarabunIT๙" w:cs="TH SarabunIT๙"/>
          <w:sz w:val="32"/>
          <w:szCs w:val="32"/>
          <w:cs/>
        </w:rPr>
        <w:t>๒๕๖๑</w:t>
      </w:r>
      <w:r w:rsidRPr="00437E9C"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37E9C">
        <w:rPr>
          <w:rFonts w:ascii="TH SarabunIT๙" w:hAnsi="TH SarabunIT๙" w:cs="TH SarabunIT๙"/>
          <w:sz w:val="32"/>
          <w:szCs w:val="32"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เพื่อใช้เป็นแนวทางในการพัฒนาและการจัดทำงบประมาณรายจ่ายประจำปี ต่อไป</w:t>
      </w:r>
      <w:r w:rsidRPr="00437E9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7589" w:rsidRPr="00437E9C" w:rsidRDefault="00F77589" w:rsidP="00F77589">
      <w:pPr>
        <w:pStyle w:val="Default"/>
        <w:ind w:firstLine="144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F77589" w:rsidRPr="00437E9C" w:rsidRDefault="00F77589" w:rsidP="00F77589">
      <w:pPr>
        <w:pStyle w:val="Default"/>
        <w:ind w:firstLine="144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F77589" w:rsidRPr="00437E9C" w:rsidRDefault="00F77589" w:rsidP="00F77589">
      <w:pPr>
        <w:pStyle w:val="Default"/>
        <w:spacing w:line="36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37E9C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  <w:r w:rsidRPr="00437E9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7589" w:rsidRPr="00437E9C" w:rsidRDefault="00F77589" w:rsidP="00F77589">
      <w:pPr>
        <w:pStyle w:val="Default"/>
        <w:spacing w:line="36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37E9C">
        <w:rPr>
          <w:rFonts w:ascii="TH SarabunIT๙" w:hAnsi="TH SarabunIT๙" w:cs="TH SarabunIT๙"/>
          <w:sz w:val="32"/>
          <w:szCs w:val="32"/>
          <w:cs/>
        </w:rPr>
        <w:t xml:space="preserve">     ประกาศ</w:t>
      </w:r>
      <w:r w:rsidRPr="00437E9C">
        <w:rPr>
          <w:rFonts w:ascii="TH SarabunIT๙" w:hAnsi="TH SarabunIT๙" w:cs="TH SarabunIT๙"/>
          <w:sz w:val="32"/>
          <w:szCs w:val="32"/>
        </w:rPr>
        <w:t xml:space="preserve"> </w:t>
      </w:r>
      <w:r w:rsidRPr="00437E9C">
        <w:rPr>
          <w:rFonts w:ascii="TH SarabunIT๙" w:hAnsi="TH SarabunIT๙" w:cs="TH SarabunIT๙"/>
          <w:sz w:val="32"/>
          <w:szCs w:val="32"/>
          <w:cs/>
        </w:rPr>
        <w:t>ณ</w:t>
      </w:r>
      <w:r w:rsidRPr="00437E9C">
        <w:rPr>
          <w:rFonts w:ascii="TH SarabunIT๙" w:hAnsi="TH SarabunIT๙" w:cs="TH SarabunIT๙"/>
          <w:sz w:val="32"/>
          <w:szCs w:val="32"/>
        </w:rPr>
        <w:t xml:space="preserve"> </w:t>
      </w:r>
      <w:r w:rsidRPr="00437E9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37E9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37E9C">
        <w:rPr>
          <w:rFonts w:ascii="TH SarabunIT๙" w:hAnsi="TH SarabunIT๙" w:cs="TH SarabunIT๙"/>
          <w:sz w:val="32"/>
          <w:szCs w:val="32"/>
        </w:rPr>
        <w:t xml:space="preserve"> </w:t>
      </w:r>
      <w:r w:rsidRPr="00437E9C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Pr="00437E9C">
        <w:rPr>
          <w:rFonts w:ascii="TH SarabunIT๙" w:hAnsi="TH SarabunIT๙" w:cs="TH SarabunIT๙"/>
          <w:sz w:val="32"/>
          <w:szCs w:val="32"/>
        </w:rPr>
        <w:t xml:space="preserve"> </w:t>
      </w:r>
      <w:r w:rsidRPr="00437E9C">
        <w:rPr>
          <w:rFonts w:ascii="TH SarabunIT๙" w:hAnsi="TH SarabunIT๙" w:cs="TH SarabunIT๙"/>
          <w:sz w:val="32"/>
          <w:szCs w:val="32"/>
          <w:cs/>
        </w:rPr>
        <w:t>พ</w:t>
      </w:r>
      <w:r w:rsidRPr="00437E9C">
        <w:rPr>
          <w:rFonts w:ascii="TH SarabunIT๙" w:hAnsi="TH SarabunIT๙" w:cs="TH SarabunIT๙"/>
          <w:sz w:val="32"/>
          <w:szCs w:val="32"/>
        </w:rPr>
        <w:t>.</w:t>
      </w:r>
      <w:r w:rsidRPr="00437E9C">
        <w:rPr>
          <w:rFonts w:ascii="TH SarabunIT๙" w:hAnsi="TH SarabunIT๙" w:cs="TH SarabunIT๙"/>
          <w:sz w:val="32"/>
          <w:szCs w:val="32"/>
          <w:cs/>
        </w:rPr>
        <w:t>ศ</w:t>
      </w:r>
      <w:r w:rsidRPr="00437E9C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F77589" w:rsidRPr="00437E9C" w:rsidRDefault="00F77589" w:rsidP="00F77589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F77589" w:rsidRPr="00F77589" w:rsidRDefault="00F77589" w:rsidP="00F77589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noProof/>
        </w:rPr>
        <w:drawing>
          <wp:inline distT="0" distB="0" distL="0" distR="0">
            <wp:extent cx="1676400" cy="819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589" w:rsidRPr="00437E9C" w:rsidRDefault="00F77589" w:rsidP="00F77589">
      <w:pPr>
        <w:pStyle w:val="Default"/>
        <w:ind w:left="3600"/>
        <w:rPr>
          <w:rFonts w:ascii="TH SarabunIT๙" w:hAnsi="TH SarabunIT๙" w:cs="TH SarabunIT๙"/>
          <w:sz w:val="32"/>
          <w:szCs w:val="32"/>
        </w:rPr>
      </w:pPr>
      <w:r w:rsidRPr="00437E9C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437E9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437E9C">
        <w:rPr>
          <w:rFonts w:ascii="TH SarabunIT๙" w:hAnsi="TH SarabunIT๙" w:cs="TH SarabunIT๙"/>
          <w:sz w:val="32"/>
          <w:szCs w:val="32"/>
          <w:cs/>
        </w:rPr>
        <w:t>ซูลกีฟ</w:t>
      </w:r>
      <w:proofErr w:type="spellEnd"/>
      <w:r w:rsidRPr="00437E9C">
        <w:rPr>
          <w:rFonts w:ascii="TH SarabunIT๙" w:hAnsi="TH SarabunIT๙" w:cs="TH SarabunIT๙"/>
          <w:sz w:val="32"/>
          <w:szCs w:val="32"/>
          <w:cs/>
        </w:rPr>
        <w:t xml:space="preserve">ลี  </w:t>
      </w:r>
      <w:proofErr w:type="spellStart"/>
      <w:r w:rsidRPr="00437E9C">
        <w:rPr>
          <w:rFonts w:ascii="TH SarabunIT๙" w:hAnsi="TH SarabunIT๙" w:cs="TH SarabunIT๙"/>
          <w:sz w:val="32"/>
          <w:szCs w:val="32"/>
          <w:cs/>
        </w:rPr>
        <w:t>เฮ็งปิ</w:t>
      </w:r>
      <w:proofErr w:type="spellEnd"/>
      <w:r w:rsidRPr="00437E9C">
        <w:rPr>
          <w:rFonts w:ascii="TH SarabunIT๙" w:hAnsi="TH SarabunIT๙" w:cs="TH SarabunIT๙"/>
          <w:sz w:val="32"/>
          <w:szCs w:val="32"/>
          <w:cs/>
        </w:rPr>
        <w:t>ยา</w:t>
      </w:r>
      <w:proofErr w:type="gramEnd"/>
      <w:r w:rsidRPr="00437E9C">
        <w:rPr>
          <w:rFonts w:ascii="TH SarabunIT๙" w:hAnsi="TH SarabunIT๙" w:cs="TH SarabunIT๙"/>
          <w:sz w:val="32"/>
          <w:szCs w:val="32"/>
        </w:rPr>
        <w:t>)</w:t>
      </w:r>
    </w:p>
    <w:p w:rsidR="00F77589" w:rsidRPr="00437E9C" w:rsidRDefault="00F77589" w:rsidP="00F7758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37E9C">
        <w:rPr>
          <w:rFonts w:ascii="TH SarabunIT๙" w:hAnsi="TH SarabunIT๙" w:cs="TH SarabunIT๙"/>
          <w:sz w:val="32"/>
          <w:szCs w:val="32"/>
          <w:cs/>
        </w:rPr>
        <w:t xml:space="preserve">  นายกองค์การบริหารส่วนตำบลยะรัง</w:t>
      </w:r>
      <w:r w:rsidRPr="00437E9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7589" w:rsidRPr="00437E9C" w:rsidRDefault="00F77589" w:rsidP="00F7758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77589" w:rsidRPr="00437E9C" w:rsidRDefault="00F77589" w:rsidP="00F7758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7E9C">
        <w:rPr>
          <w:rFonts w:ascii="TH SarabunIT๙" w:hAnsi="TH SarabunIT๙" w:cs="TH SarabunIT๙"/>
          <w:sz w:val="32"/>
          <w:szCs w:val="32"/>
        </w:rPr>
        <w:tab/>
      </w:r>
    </w:p>
    <w:p w:rsidR="00BF3463" w:rsidRPr="00F77589" w:rsidRDefault="00BF3463"/>
    <w:sectPr w:rsidR="00BF3463" w:rsidRPr="00F77589" w:rsidSect="00F77589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89"/>
    <w:rsid w:val="00222D2D"/>
    <w:rsid w:val="003E3C85"/>
    <w:rsid w:val="0071550E"/>
    <w:rsid w:val="0085696E"/>
    <w:rsid w:val="00981E04"/>
    <w:rsid w:val="00BF3463"/>
    <w:rsid w:val="00F61FB1"/>
    <w:rsid w:val="00F7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66B9D9-9AAD-41BC-8F38-3B85257C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58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E04"/>
    <w:pPr>
      <w:spacing w:after="0" w:line="240" w:lineRule="auto"/>
    </w:pPr>
  </w:style>
  <w:style w:type="paragraph" w:customStyle="1" w:styleId="Default">
    <w:name w:val="Default"/>
    <w:rsid w:val="00F77589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775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7758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iTCOM</cp:lastModifiedBy>
  <cp:revision>2</cp:revision>
  <dcterms:created xsi:type="dcterms:W3CDTF">2020-08-20T10:18:00Z</dcterms:created>
  <dcterms:modified xsi:type="dcterms:W3CDTF">2020-08-20T10:18:00Z</dcterms:modified>
</cp:coreProperties>
</file>